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33E8" w14:textId="450D6B33" w:rsidR="004B52B1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McCarty Court Management Organisation (MCMO)</w:t>
      </w:r>
    </w:p>
    <w:p w14:paraId="2ED64D7C" w14:textId="6FCBC5CD" w:rsidR="004D2FC5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Reconvened General Meeting</w:t>
      </w:r>
    </w:p>
    <w:p w14:paraId="5A01801A" w14:textId="17679C42" w:rsidR="004D2FC5" w:rsidRPr="009A4538" w:rsidRDefault="007F09FB" w:rsidP="004D2FC5">
      <w:pPr>
        <w:jc w:val="center"/>
        <w:rPr>
          <w:rFonts w:cs="Times"/>
          <w:sz w:val="20"/>
        </w:rPr>
      </w:pPr>
      <w:r>
        <w:rPr>
          <w:rFonts w:cs="Times"/>
          <w:sz w:val="20"/>
        </w:rPr>
        <w:t>Monday 1</w:t>
      </w:r>
      <w:r w:rsidRPr="007F09FB">
        <w:rPr>
          <w:rFonts w:cs="Times"/>
          <w:sz w:val="20"/>
          <w:vertAlign w:val="superscript"/>
        </w:rPr>
        <w:t>st</w:t>
      </w:r>
      <w:r>
        <w:rPr>
          <w:rFonts w:cs="Times"/>
          <w:sz w:val="20"/>
        </w:rPr>
        <w:t xml:space="preserve"> April</w:t>
      </w:r>
      <w:r w:rsidR="004D2FC5" w:rsidRPr="009A4538">
        <w:rPr>
          <w:rFonts w:cs="Times"/>
          <w:sz w:val="20"/>
        </w:rPr>
        <w:t xml:space="preserve"> 2019</w:t>
      </w:r>
    </w:p>
    <w:p w14:paraId="1CDB27A6" w14:textId="002F85DD" w:rsidR="004D2FC5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 xml:space="preserve">In the </w:t>
      </w:r>
      <w:r w:rsidR="00F91CE6">
        <w:rPr>
          <w:rFonts w:cs="Times"/>
          <w:sz w:val="20"/>
        </w:rPr>
        <w:t>C</w:t>
      </w:r>
      <w:r w:rsidRPr="009A4538">
        <w:rPr>
          <w:rFonts w:cs="Times"/>
          <w:sz w:val="20"/>
        </w:rPr>
        <w:t xml:space="preserve">ommunity Room in </w:t>
      </w:r>
      <w:proofErr w:type="spellStart"/>
      <w:r w:rsidRPr="009A4538">
        <w:rPr>
          <w:rFonts w:cs="Times"/>
          <w:sz w:val="20"/>
        </w:rPr>
        <w:t>Stanmer</w:t>
      </w:r>
      <w:proofErr w:type="spellEnd"/>
      <w:r w:rsidRPr="009A4538">
        <w:rPr>
          <w:rFonts w:cs="Times"/>
          <w:sz w:val="20"/>
        </w:rPr>
        <w:t xml:space="preserve"> Street</w:t>
      </w:r>
    </w:p>
    <w:p w14:paraId="27857DAA" w14:textId="4732BA80" w:rsidR="004D2FC5" w:rsidRPr="009A4538" w:rsidRDefault="004D2FC5" w:rsidP="004D2FC5">
      <w:pPr>
        <w:jc w:val="center"/>
        <w:rPr>
          <w:rFonts w:cs="Times"/>
          <w:sz w:val="20"/>
        </w:rPr>
      </w:pPr>
    </w:p>
    <w:p w14:paraId="00298EE1" w14:textId="555B0110" w:rsidR="004D2FC5" w:rsidRPr="009A4538" w:rsidRDefault="004D2FC5" w:rsidP="004D2FC5">
      <w:pPr>
        <w:jc w:val="center"/>
        <w:rPr>
          <w:rFonts w:cs="Times"/>
          <w:sz w:val="20"/>
        </w:rPr>
      </w:pPr>
    </w:p>
    <w:p w14:paraId="377C86B7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6B5370A9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126A663D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4BF07A3B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5D78FF90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0C095865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18DA46EE" w14:textId="77777777" w:rsidR="00361FD0" w:rsidRPr="0064624F" w:rsidRDefault="00361FD0" w:rsidP="004D2FC5">
      <w:pPr>
        <w:rPr>
          <w:rFonts w:cs="Times"/>
          <w:b/>
          <w:sz w:val="20"/>
          <w:u w:val="single"/>
        </w:rPr>
      </w:pPr>
    </w:p>
    <w:p w14:paraId="2BCE529C" w14:textId="72A506E3" w:rsidR="004D2FC5" w:rsidRPr="009A4538" w:rsidRDefault="004D2FC5" w:rsidP="004D2FC5">
      <w:pPr>
        <w:rPr>
          <w:rFonts w:cs="Times"/>
          <w:sz w:val="20"/>
          <w:lang w:val="it-IT"/>
        </w:rPr>
      </w:pPr>
      <w:r w:rsidRPr="009A4538">
        <w:rPr>
          <w:rFonts w:cs="Times"/>
          <w:b/>
          <w:sz w:val="20"/>
          <w:u w:val="single"/>
          <w:lang w:val="it-IT"/>
        </w:rPr>
        <w:t xml:space="preserve">In </w:t>
      </w:r>
      <w:proofErr w:type="spellStart"/>
      <w:r w:rsidRPr="009A4538">
        <w:rPr>
          <w:rFonts w:cs="Times"/>
          <w:b/>
          <w:sz w:val="20"/>
          <w:u w:val="single"/>
          <w:lang w:val="it-IT"/>
        </w:rPr>
        <w:t>Attendance</w:t>
      </w:r>
      <w:proofErr w:type="spellEnd"/>
      <w:r w:rsidRPr="009A4538">
        <w:rPr>
          <w:rFonts w:cs="Times"/>
          <w:b/>
          <w:sz w:val="20"/>
          <w:u w:val="single"/>
          <w:lang w:val="it-IT"/>
        </w:rPr>
        <w:t xml:space="preserve"> </w:t>
      </w:r>
      <w:r w:rsidR="009A4538" w:rsidRPr="009A4538">
        <w:rPr>
          <w:rFonts w:cs="Times"/>
          <w:b/>
          <w:sz w:val="20"/>
          <w:u w:val="single"/>
          <w:lang w:val="it-IT"/>
        </w:rPr>
        <w:t>:</w:t>
      </w:r>
      <w:r w:rsidR="006959DF">
        <w:rPr>
          <w:rFonts w:cs="Times"/>
          <w:b/>
          <w:sz w:val="20"/>
          <w:u w:val="single"/>
          <w:lang w:val="it-IT"/>
        </w:rPr>
        <w:t xml:space="preserve"> </w:t>
      </w:r>
      <w:r w:rsidRPr="009A4538">
        <w:rPr>
          <w:rFonts w:cs="Times"/>
          <w:sz w:val="20"/>
          <w:lang w:val="it-IT"/>
        </w:rPr>
        <w:t>K Klidzia. A Morton</w:t>
      </w:r>
    </w:p>
    <w:p w14:paraId="2F8CBEA6" w14:textId="457AC5C3" w:rsidR="004D2FC5" w:rsidRPr="009A4538" w:rsidRDefault="004D2FC5" w:rsidP="004D2FC5">
      <w:pPr>
        <w:rPr>
          <w:rFonts w:cs="Times"/>
          <w:sz w:val="20"/>
          <w:lang w:val="it-IT"/>
        </w:rPr>
      </w:pPr>
    </w:p>
    <w:p w14:paraId="3FA9CEA4" w14:textId="519C0EFF" w:rsidR="004D2FC5" w:rsidRPr="007F09FB" w:rsidRDefault="004D2FC5" w:rsidP="00BB10CF">
      <w:pPr>
        <w:pStyle w:val="ListParagraph"/>
        <w:numPr>
          <w:ilvl w:val="0"/>
          <w:numId w:val="11"/>
        </w:numPr>
        <w:rPr>
          <w:rFonts w:cs="Times"/>
          <w:sz w:val="20"/>
        </w:rPr>
      </w:pPr>
      <w:r w:rsidRPr="007F09FB">
        <w:rPr>
          <w:rFonts w:cs="Times"/>
          <w:b/>
          <w:sz w:val="20"/>
          <w:u w:val="single"/>
        </w:rPr>
        <w:t>Present</w:t>
      </w:r>
      <w:r w:rsidR="006959DF">
        <w:rPr>
          <w:rFonts w:cs="Times"/>
          <w:b/>
          <w:sz w:val="20"/>
          <w:u w:val="single"/>
        </w:rPr>
        <w:t>:</w:t>
      </w:r>
      <w:r w:rsidR="006959DF">
        <w:rPr>
          <w:rFonts w:cs="Times"/>
          <w:sz w:val="20"/>
        </w:rPr>
        <w:t xml:space="preserve"> </w:t>
      </w:r>
      <w:r w:rsidRPr="007F09FB">
        <w:rPr>
          <w:rFonts w:cs="Times"/>
          <w:sz w:val="20"/>
        </w:rPr>
        <w:t>J Barrett. B Zeigler. N Hook. I Cohen</w:t>
      </w:r>
    </w:p>
    <w:p w14:paraId="70694D15" w14:textId="77777777" w:rsidR="004D2FC5" w:rsidRPr="007F09FB" w:rsidRDefault="004D2FC5" w:rsidP="004D2FC5">
      <w:pPr>
        <w:ind w:left="360"/>
        <w:rPr>
          <w:rFonts w:cs="Times"/>
          <w:sz w:val="20"/>
        </w:rPr>
      </w:pPr>
    </w:p>
    <w:p w14:paraId="1221CED2" w14:textId="115F4C36" w:rsidR="007F09FB" w:rsidRPr="007F09FB" w:rsidRDefault="004D2FC5" w:rsidP="004D2FC5">
      <w:pPr>
        <w:ind w:left="360"/>
        <w:rPr>
          <w:rFonts w:cs="Times"/>
          <w:sz w:val="20"/>
        </w:rPr>
      </w:pPr>
      <w:r w:rsidRPr="007F09FB">
        <w:rPr>
          <w:rFonts w:cs="Times"/>
          <w:sz w:val="20"/>
        </w:rPr>
        <w:t xml:space="preserve">    </w:t>
      </w:r>
      <w:r w:rsidRPr="007F09FB">
        <w:rPr>
          <w:rFonts w:cs="Times"/>
          <w:b/>
          <w:sz w:val="20"/>
          <w:u w:val="single"/>
        </w:rPr>
        <w:t>Apologies</w:t>
      </w:r>
      <w:r w:rsidR="009A4538" w:rsidRPr="007F09FB">
        <w:rPr>
          <w:rFonts w:cs="Times"/>
          <w:b/>
          <w:sz w:val="20"/>
          <w:u w:val="single"/>
        </w:rPr>
        <w:t> :</w:t>
      </w:r>
      <w:r w:rsidRPr="007F09FB">
        <w:rPr>
          <w:rFonts w:cs="Times"/>
          <w:sz w:val="20"/>
        </w:rPr>
        <w:t xml:space="preserve">  F Kamara (WBC) A Forbes</w:t>
      </w:r>
      <w:r w:rsidR="007F09FB" w:rsidRPr="007F09FB">
        <w:rPr>
          <w:rFonts w:cs="Times"/>
          <w:sz w:val="20"/>
        </w:rPr>
        <w:t xml:space="preserve"> B Watson N Sykes S Bradford</w:t>
      </w:r>
    </w:p>
    <w:p w14:paraId="2EC3B797" w14:textId="2566F83E" w:rsidR="004D2FC5" w:rsidRPr="007F09FB" w:rsidRDefault="004D2FC5" w:rsidP="004D2FC5">
      <w:pPr>
        <w:ind w:left="360"/>
        <w:rPr>
          <w:rFonts w:cs="Times"/>
          <w:sz w:val="20"/>
        </w:rPr>
      </w:pPr>
    </w:p>
    <w:p w14:paraId="7A4E3AF0" w14:textId="03A2191F" w:rsidR="004D2FC5" w:rsidRPr="009A4538" w:rsidRDefault="004D2FC5" w:rsidP="004D2FC5">
      <w:pPr>
        <w:ind w:left="360"/>
        <w:rPr>
          <w:rFonts w:cs="Times"/>
          <w:sz w:val="20"/>
        </w:rPr>
      </w:pPr>
      <w:r w:rsidRPr="009A4538">
        <w:rPr>
          <w:rFonts w:cs="Times"/>
          <w:sz w:val="20"/>
        </w:rPr>
        <w:t>Me</w:t>
      </w:r>
      <w:r w:rsidR="009A4538" w:rsidRPr="009A4538">
        <w:rPr>
          <w:rFonts w:cs="Times"/>
          <w:sz w:val="20"/>
        </w:rPr>
        <w:t>e</w:t>
      </w:r>
      <w:r w:rsidRPr="009A4538">
        <w:rPr>
          <w:rFonts w:cs="Times"/>
          <w:sz w:val="20"/>
        </w:rPr>
        <w:t xml:space="preserve">ting as reconvened as the initial meeting on </w:t>
      </w:r>
      <w:r w:rsidR="007F09FB">
        <w:rPr>
          <w:rFonts w:cs="Times"/>
          <w:sz w:val="20"/>
        </w:rPr>
        <w:t>6</w:t>
      </w:r>
      <w:r w:rsidR="007F09FB" w:rsidRPr="007F09FB">
        <w:rPr>
          <w:rFonts w:cs="Times"/>
          <w:sz w:val="20"/>
          <w:vertAlign w:val="superscript"/>
        </w:rPr>
        <w:t>th</w:t>
      </w:r>
      <w:r w:rsidR="007F09FB">
        <w:rPr>
          <w:rFonts w:cs="Times"/>
          <w:sz w:val="20"/>
        </w:rPr>
        <w:t xml:space="preserve"> March</w:t>
      </w:r>
      <w:r w:rsidRPr="009A4538">
        <w:rPr>
          <w:rFonts w:cs="Times"/>
          <w:sz w:val="20"/>
        </w:rPr>
        <w:t xml:space="preserve"> 201</w:t>
      </w:r>
      <w:r w:rsidR="007F09FB">
        <w:rPr>
          <w:rFonts w:cs="Times"/>
          <w:sz w:val="20"/>
        </w:rPr>
        <w:t>9</w:t>
      </w:r>
      <w:r w:rsidRPr="009A4538">
        <w:rPr>
          <w:rFonts w:cs="Times"/>
          <w:sz w:val="20"/>
        </w:rPr>
        <w:t xml:space="preserve"> did not reach quorum of 10 members</w:t>
      </w:r>
    </w:p>
    <w:p w14:paraId="34BD56F7" w14:textId="5EBE1666" w:rsidR="004D2FC5" w:rsidRPr="009A4538" w:rsidRDefault="004D2FC5" w:rsidP="004D2FC5">
      <w:pPr>
        <w:ind w:left="360"/>
        <w:rPr>
          <w:rFonts w:cs="Times"/>
          <w:b/>
          <w:sz w:val="20"/>
          <w:u w:val="single"/>
        </w:rPr>
      </w:pPr>
    </w:p>
    <w:p w14:paraId="37AB0FE6" w14:textId="77777777" w:rsidR="004D2FC5" w:rsidRPr="009A4538" w:rsidRDefault="004D2FC5" w:rsidP="004D2FC5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9A4538">
        <w:rPr>
          <w:rFonts w:cs="Times"/>
          <w:b/>
          <w:sz w:val="20"/>
          <w:u w:val="single"/>
        </w:rPr>
        <w:t>Minutes of last General Meeting</w:t>
      </w:r>
    </w:p>
    <w:p w14:paraId="78F181D8" w14:textId="77777777" w:rsidR="00361FD0" w:rsidRDefault="00361FD0" w:rsidP="004D2FC5">
      <w:pPr>
        <w:pStyle w:val="ListParagraph"/>
        <w:rPr>
          <w:rFonts w:cs="Times"/>
          <w:sz w:val="20"/>
        </w:rPr>
      </w:pPr>
    </w:p>
    <w:p w14:paraId="3D6E2AA3" w14:textId="72F9EC77" w:rsidR="004D2FC5" w:rsidRPr="009A4538" w:rsidRDefault="004D2FC5" w:rsidP="004D2FC5">
      <w:pPr>
        <w:pStyle w:val="ListParagraph"/>
        <w:rPr>
          <w:rFonts w:cs="Times"/>
          <w:sz w:val="20"/>
        </w:rPr>
      </w:pPr>
      <w:r w:rsidRPr="009A4538">
        <w:rPr>
          <w:rFonts w:cs="Times"/>
          <w:sz w:val="20"/>
        </w:rPr>
        <w:t xml:space="preserve">The minutes were circulated two weeks prior in preparation for the initial meeting </w:t>
      </w:r>
    </w:p>
    <w:p w14:paraId="1AF40319" w14:textId="73D56FFA" w:rsidR="004D2FC5" w:rsidRPr="009A4538" w:rsidRDefault="004D2FC5" w:rsidP="00F80FE4">
      <w:pPr>
        <w:pStyle w:val="ListParagraph"/>
        <w:rPr>
          <w:rFonts w:cs="Times"/>
          <w:sz w:val="20"/>
        </w:rPr>
      </w:pPr>
      <w:r w:rsidRPr="009A4538">
        <w:rPr>
          <w:rFonts w:cs="Times"/>
          <w:sz w:val="20"/>
        </w:rPr>
        <w:t xml:space="preserve">No changes were made. The minutes were </w:t>
      </w:r>
      <w:r w:rsidR="00F80FE4" w:rsidRPr="009A4538">
        <w:rPr>
          <w:rFonts w:cs="Times"/>
          <w:sz w:val="20"/>
        </w:rPr>
        <w:t>a</w:t>
      </w:r>
      <w:r w:rsidRPr="009A4538">
        <w:rPr>
          <w:rFonts w:cs="Times"/>
          <w:sz w:val="20"/>
        </w:rPr>
        <w:t>pproved by J</w:t>
      </w:r>
      <w:r w:rsidR="00F80FE4" w:rsidRPr="009A4538">
        <w:rPr>
          <w:rFonts w:cs="Times"/>
          <w:sz w:val="20"/>
        </w:rPr>
        <w:t>B</w:t>
      </w:r>
      <w:r w:rsidRPr="009A4538">
        <w:rPr>
          <w:rFonts w:cs="Times"/>
          <w:sz w:val="20"/>
        </w:rPr>
        <w:t xml:space="preserve"> Seconded by </w:t>
      </w:r>
      <w:r w:rsidR="007F09FB">
        <w:rPr>
          <w:rFonts w:cs="Times"/>
          <w:sz w:val="20"/>
        </w:rPr>
        <w:t>BZ</w:t>
      </w:r>
      <w:r w:rsidRPr="009A4538">
        <w:rPr>
          <w:rFonts w:cs="Times"/>
          <w:sz w:val="20"/>
        </w:rPr>
        <w:t xml:space="preserve"> </w:t>
      </w:r>
    </w:p>
    <w:p w14:paraId="5CA0A9B1" w14:textId="1A9AD15B" w:rsidR="00F80FE4" w:rsidRPr="009A4538" w:rsidRDefault="00F80FE4" w:rsidP="00F80FE4">
      <w:pPr>
        <w:pStyle w:val="ListParagraph"/>
        <w:rPr>
          <w:rFonts w:cs="Times"/>
          <w:sz w:val="20"/>
        </w:rPr>
      </w:pPr>
    </w:p>
    <w:p w14:paraId="405E52AC" w14:textId="18B522D0" w:rsidR="00F80FE4" w:rsidRDefault="00361FD0" w:rsidP="00F80FE4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9A4538">
        <w:rPr>
          <w:rFonts w:cs="Times"/>
          <w:b/>
          <w:sz w:val="20"/>
          <w:u w:val="single"/>
        </w:rPr>
        <w:t>Managers’</w:t>
      </w:r>
      <w:r w:rsidR="00F80FE4" w:rsidRPr="009A4538">
        <w:rPr>
          <w:rFonts w:cs="Times"/>
          <w:b/>
          <w:sz w:val="20"/>
          <w:u w:val="single"/>
        </w:rPr>
        <w:t xml:space="preserve"> Report</w:t>
      </w:r>
    </w:p>
    <w:p w14:paraId="4C610A4B" w14:textId="78DFB8CF" w:rsidR="007F09FB" w:rsidRDefault="007F09FB" w:rsidP="007F09FB">
      <w:pPr>
        <w:rPr>
          <w:rFonts w:cs="Times"/>
          <w:b/>
          <w:sz w:val="20"/>
          <w:u w:val="single"/>
        </w:rPr>
      </w:pPr>
    </w:p>
    <w:p w14:paraId="39C1D6BC" w14:textId="6052D27D" w:rsidR="007F09FB" w:rsidRPr="007F09FB" w:rsidRDefault="007F09FB" w:rsidP="007F09FB">
      <w:pPr>
        <w:rPr>
          <w:rFonts w:cs="Times"/>
          <w:sz w:val="20"/>
        </w:rPr>
      </w:pPr>
      <w:r w:rsidRPr="007F09FB">
        <w:rPr>
          <w:rFonts w:cs="Times"/>
          <w:sz w:val="20"/>
        </w:rPr>
        <w:t xml:space="preserve">           Attached </w:t>
      </w:r>
    </w:p>
    <w:p w14:paraId="6A6C427B" w14:textId="1E5E3C6C" w:rsidR="00F80FE4" w:rsidRPr="009A4538" w:rsidRDefault="00F80FE4" w:rsidP="00F80FE4">
      <w:pPr>
        <w:ind w:left="720"/>
        <w:rPr>
          <w:rFonts w:cs="Times"/>
          <w:b/>
          <w:sz w:val="20"/>
          <w:u w:val="single"/>
        </w:rPr>
      </w:pPr>
    </w:p>
    <w:p w14:paraId="1B7ABE5A" w14:textId="6461E132" w:rsidR="009A4538" w:rsidRDefault="009A4538" w:rsidP="009A4538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"/>
          <w:b/>
          <w:sz w:val="20"/>
          <w:u w:val="single"/>
          <w:lang w:eastAsia="zh-TW"/>
        </w:rPr>
      </w:pPr>
      <w:r w:rsidRPr="009A4538">
        <w:rPr>
          <w:rFonts w:eastAsiaTheme="minorEastAsia" w:cs="Times"/>
          <w:b/>
          <w:sz w:val="20"/>
          <w:u w:val="single"/>
          <w:lang w:eastAsia="zh-TW"/>
        </w:rPr>
        <w:t xml:space="preserve">Small Improvements on the estate </w:t>
      </w:r>
    </w:p>
    <w:p w14:paraId="1A092890" w14:textId="550B2909" w:rsidR="007F09FB" w:rsidRPr="007F09FB" w:rsidRDefault="00361FD0" w:rsidP="00361FD0">
      <w:pPr>
        <w:spacing w:after="200" w:line="276" w:lineRule="auto"/>
        <w:jc w:val="center"/>
        <w:rPr>
          <w:rFonts w:eastAsiaTheme="minorEastAsia" w:cs="Times"/>
          <w:sz w:val="20"/>
          <w:lang w:eastAsia="zh-TW"/>
        </w:rPr>
      </w:pPr>
      <w:r>
        <w:rPr>
          <w:rFonts w:eastAsiaTheme="minorEastAsia" w:cs="Times"/>
          <w:sz w:val="20"/>
          <w:lang w:eastAsia="zh-TW"/>
        </w:rPr>
        <w:t xml:space="preserve">       </w:t>
      </w:r>
      <w:r w:rsidR="007F09FB" w:rsidRPr="007F09FB">
        <w:rPr>
          <w:rFonts w:eastAsiaTheme="minorEastAsia" w:cs="Times"/>
          <w:sz w:val="20"/>
          <w:lang w:eastAsia="zh-TW"/>
        </w:rPr>
        <w:t xml:space="preserve">At the last Coop forum all the money for small improvements was depleted therefore when we restart next year we will apply for signage and barriers </w:t>
      </w:r>
      <w:r w:rsidR="007F09FB">
        <w:rPr>
          <w:rFonts w:eastAsiaTheme="minorEastAsia" w:cs="Times"/>
          <w:sz w:val="20"/>
          <w:lang w:eastAsia="zh-TW"/>
        </w:rPr>
        <w:t>t</w:t>
      </w:r>
      <w:r w:rsidR="007F09FB" w:rsidRPr="007F09FB">
        <w:rPr>
          <w:rFonts w:eastAsiaTheme="minorEastAsia" w:cs="Times"/>
          <w:sz w:val="20"/>
          <w:lang w:eastAsia="zh-TW"/>
        </w:rPr>
        <w:t xml:space="preserve">o stop </w:t>
      </w:r>
      <w:r>
        <w:rPr>
          <w:rFonts w:eastAsiaTheme="minorEastAsia" w:cs="Times"/>
          <w:sz w:val="20"/>
          <w:lang w:eastAsia="zh-TW"/>
        </w:rPr>
        <w:t>non garage owners</w:t>
      </w:r>
      <w:r w:rsidR="007F09FB" w:rsidRPr="007F09FB">
        <w:rPr>
          <w:rFonts w:eastAsiaTheme="minorEastAsia" w:cs="Times"/>
          <w:sz w:val="20"/>
          <w:lang w:eastAsia="zh-TW"/>
        </w:rPr>
        <w:t xml:space="preserve"> from parking on the slip roads</w:t>
      </w:r>
    </w:p>
    <w:p w14:paraId="42D3CB8F" w14:textId="08DFE81D" w:rsidR="009A4538" w:rsidRDefault="007F09FB" w:rsidP="009A4538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>
        <w:rPr>
          <w:rFonts w:cs="Times"/>
          <w:b/>
          <w:sz w:val="20"/>
          <w:u w:val="single"/>
        </w:rPr>
        <w:t xml:space="preserve">Update </w:t>
      </w:r>
      <w:r w:rsidR="00361FD0">
        <w:rPr>
          <w:rFonts w:cs="Times"/>
          <w:b/>
          <w:sz w:val="20"/>
          <w:u w:val="single"/>
        </w:rPr>
        <w:t>o</w:t>
      </w:r>
      <w:r>
        <w:rPr>
          <w:rFonts w:cs="Times"/>
          <w:b/>
          <w:sz w:val="20"/>
          <w:u w:val="single"/>
        </w:rPr>
        <w:t xml:space="preserve">n painting of communal </w:t>
      </w:r>
    </w:p>
    <w:p w14:paraId="10D8573C" w14:textId="4B40F32E" w:rsidR="00361FD0" w:rsidRDefault="00361FD0" w:rsidP="00361FD0">
      <w:pPr>
        <w:rPr>
          <w:rFonts w:cs="Times"/>
          <w:b/>
          <w:sz w:val="20"/>
          <w:u w:val="single"/>
        </w:rPr>
      </w:pPr>
    </w:p>
    <w:p w14:paraId="15BE0A59" w14:textId="062CB0B0" w:rsidR="00361FD0" w:rsidRDefault="00361FD0" w:rsidP="00361FD0">
      <w:pPr>
        <w:ind w:left="360"/>
        <w:rPr>
          <w:rFonts w:cs="Times"/>
          <w:sz w:val="20"/>
        </w:rPr>
      </w:pPr>
      <w:r w:rsidRPr="00361FD0">
        <w:rPr>
          <w:rFonts w:cs="Times"/>
          <w:sz w:val="20"/>
        </w:rPr>
        <w:t xml:space="preserve">The work has started on block 1-42 this will take quite a long time as its early days and not a lot of operatives are turning up </w:t>
      </w:r>
      <w:r>
        <w:rPr>
          <w:rFonts w:cs="Times"/>
          <w:sz w:val="20"/>
        </w:rPr>
        <w:t xml:space="preserve">it is however looking very bright in the corridors now </w:t>
      </w:r>
    </w:p>
    <w:p w14:paraId="7B82F5FF" w14:textId="6A244254" w:rsidR="00361FD0" w:rsidRDefault="00361FD0" w:rsidP="00361FD0">
      <w:pPr>
        <w:ind w:left="360"/>
        <w:rPr>
          <w:rFonts w:cs="Times"/>
          <w:sz w:val="20"/>
        </w:rPr>
      </w:pPr>
    </w:p>
    <w:p w14:paraId="0C1172C0" w14:textId="33AD7897" w:rsidR="00361FD0" w:rsidRDefault="00361FD0" w:rsidP="00361FD0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361FD0">
        <w:rPr>
          <w:rFonts w:cs="Times"/>
          <w:b/>
          <w:sz w:val="20"/>
          <w:u w:val="single"/>
        </w:rPr>
        <w:t>Cleaning on the Estate</w:t>
      </w:r>
    </w:p>
    <w:p w14:paraId="20F80223" w14:textId="40CD997F" w:rsidR="00361FD0" w:rsidRDefault="00361FD0" w:rsidP="00361FD0">
      <w:pPr>
        <w:rPr>
          <w:rFonts w:cs="Times"/>
          <w:b/>
          <w:sz w:val="20"/>
          <w:u w:val="single"/>
        </w:rPr>
      </w:pPr>
    </w:p>
    <w:p w14:paraId="24DAC566" w14:textId="22BDE1BB" w:rsidR="00361FD0" w:rsidRDefault="00361FD0" w:rsidP="00361FD0">
      <w:pPr>
        <w:rPr>
          <w:rFonts w:cs="Times"/>
          <w:sz w:val="20"/>
        </w:rPr>
      </w:pPr>
      <w:r>
        <w:rPr>
          <w:rFonts w:cs="Times"/>
          <w:sz w:val="20"/>
        </w:rPr>
        <w:t xml:space="preserve">     </w:t>
      </w:r>
      <w:r w:rsidRPr="00361FD0">
        <w:rPr>
          <w:rFonts w:cs="Times"/>
          <w:sz w:val="20"/>
        </w:rPr>
        <w:t xml:space="preserve">The cleaning schedule is in all the notice boards if anyone has any problems with the cleaning please  </w:t>
      </w:r>
    </w:p>
    <w:p w14:paraId="2A86678B" w14:textId="28321C62" w:rsidR="00361FD0" w:rsidRDefault="00361FD0" w:rsidP="00361FD0">
      <w:pPr>
        <w:rPr>
          <w:rFonts w:cs="Times"/>
          <w:sz w:val="20"/>
        </w:rPr>
      </w:pPr>
      <w:r w:rsidRPr="00361FD0">
        <w:rPr>
          <w:rFonts w:cs="Times"/>
          <w:sz w:val="20"/>
        </w:rPr>
        <w:t xml:space="preserve">      report it to the office </w:t>
      </w:r>
    </w:p>
    <w:p w14:paraId="25779479" w14:textId="7787BA9F" w:rsidR="00361FD0" w:rsidRDefault="00361FD0" w:rsidP="00361FD0">
      <w:pPr>
        <w:rPr>
          <w:rFonts w:cs="Times"/>
          <w:sz w:val="20"/>
        </w:rPr>
      </w:pPr>
    </w:p>
    <w:p w14:paraId="2D0F6FB5" w14:textId="44822BEF" w:rsidR="00361FD0" w:rsidRDefault="00361FD0" w:rsidP="00361FD0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361FD0">
        <w:rPr>
          <w:rFonts w:cs="Times"/>
          <w:b/>
          <w:sz w:val="20"/>
          <w:u w:val="single"/>
        </w:rPr>
        <w:t xml:space="preserve">CCTV </w:t>
      </w:r>
    </w:p>
    <w:p w14:paraId="50DC3F66" w14:textId="6C6D446D" w:rsidR="00965D24" w:rsidRDefault="00965D24" w:rsidP="00965D24">
      <w:pPr>
        <w:rPr>
          <w:rFonts w:cs="Times"/>
          <w:b/>
          <w:sz w:val="20"/>
          <w:u w:val="single"/>
        </w:rPr>
      </w:pPr>
    </w:p>
    <w:p w14:paraId="36E6F7D1" w14:textId="0238E8DD" w:rsidR="00965D24" w:rsidRDefault="0064624F" w:rsidP="0064624F">
      <w:pPr>
        <w:ind w:left="360"/>
        <w:rPr>
          <w:rFonts w:cs="Times"/>
          <w:sz w:val="20"/>
        </w:rPr>
      </w:pPr>
      <w:r>
        <w:rPr>
          <w:rFonts w:cs="Times"/>
          <w:sz w:val="20"/>
        </w:rPr>
        <w:t xml:space="preserve">An outline on this subject </w:t>
      </w:r>
      <w:r w:rsidR="00965D24" w:rsidRPr="00965D24">
        <w:rPr>
          <w:rFonts w:cs="Times"/>
          <w:sz w:val="20"/>
        </w:rPr>
        <w:t xml:space="preserve">is in </w:t>
      </w:r>
      <w:r>
        <w:rPr>
          <w:rFonts w:cs="Times"/>
          <w:sz w:val="20"/>
        </w:rPr>
        <w:t xml:space="preserve">the </w:t>
      </w:r>
      <w:bookmarkStart w:id="0" w:name="_GoBack"/>
      <w:bookmarkEnd w:id="0"/>
      <w:r w:rsidR="00965D24" w:rsidRPr="00965D24">
        <w:rPr>
          <w:rFonts w:cs="Times"/>
          <w:sz w:val="20"/>
        </w:rPr>
        <w:t>Managers report</w:t>
      </w:r>
    </w:p>
    <w:p w14:paraId="1D6DBBD3" w14:textId="15CB3FDB" w:rsidR="00965D24" w:rsidRDefault="00965D24" w:rsidP="00965D24">
      <w:pPr>
        <w:rPr>
          <w:rFonts w:cs="Times"/>
          <w:sz w:val="20"/>
        </w:rPr>
      </w:pPr>
    </w:p>
    <w:p w14:paraId="315D82DC" w14:textId="010B681F" w:rsidR="00965D24" w:rsidRDefault="00965D24" w:rsidP="00965D24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965D24">
        <w:rPr>
          <w:rFonts w:cs="Times"/>
          <w:b/>
          <w:sz w:val="20"/>
          <w:u w:val="single"/>
        </w:rPr>
        <w:t>AOB</w:t>
      </w:r>
    </w:p>
    <w:p w14:paraId="2DA62F33" w14:textId="3C46A38E" w:rsidR="00965D24" w:rsidRDefault="00965D24" w:rsidP="00965D24">
      <w:pPr>
        <w:rPr>
          <w:rFonts w:cs="Times"/>
          <w:b/>
          <w:sz w:val="20"/>
          <w:u w:val="single"/>
        </w:rPr>
      </w:pPr>
    </w:p>
    <w:p w14:paraId="489A1FB5" w14:textId="20DC4066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 </w:t>
      </w:r>
      <w:r w:rsidRPr="00965D24">
        <w:rPr>
          <w:rFonts w:cs="Times"/>
          <w:sz w:val="20"/>
        </w:rPr>
        <w:t xml:space="preserve">KK presented the draft budget for the ensuing year </w:t>
      </w:r>
    </w:p>
    <w:p w14:paraId="544D7054" w14:textId="7FEDC708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Approved by NH  Seconded by JB</w:t>
      </w:r>
    </w:p>
    <w:p w14:paraId="16939B55" w14:textId="77777777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The subject of the roof fans was raised and Anna has a quote for the repair of 4 fans. It was asked if we </w:t>
      </w:r>
    </w:p>
    <w:p w14:paraId="5FF978F0" w14:textId="206FFF86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could approach WBC to see if they had a company to give a quote for works to be carried out </w:t>
      </w:r>
    </w:p>
    <w:p w14:paraId="34111C8E" w14:textId="2FF476A6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It was suggested to try a different day for both Annual and general meetings IC will be writing a letter to all</w:t>
      </w:r>
    </w:p>
    <w:p w14:paraId="03AA77BF" w14:textId="4E03B6AF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     Residents regarding meeting attendance  </w:t>
      </w:r>
    </w:p>
    <w:p w14:paraId="20CCB4EA" w14:textId="77777777" w:rsidR="00965D24" w:rsidRDefault="00965D24" w:rsidP="00965D24">
      <w:pPr>
        <w:rPr>
          <w:rFonts w:cs="Times"/>
          <w:sz w:val="20"/>
        </w:rPr>
      </w:pPr>
    </w:p>
    <w:p w14:paraId="01E7B122" w14:textId="66B1B134" w:rsid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 xml:space="preserve">Date of next meeting </w:t>
      </w:r>
    </w:p>
    <w:p w14:paraId="49E813AC" w14:textId="53B9F81B" w:rsidR="00965D24" w:rsidRPr="00965D24" w:rsidRDefault="00965D24" w:rsidP="00965D24">
      <w:pPr>
        <w:rPr>
          <w:rFonts w:cs="Times"/>
          <w:sz w:val="20"/>
        </w:rPr>
      </w:pPr>
      <w:r>
        <w:rPr>
          <w:rFonts w:cs="Times"/>
          <w:sz w:val="20"/>
        </w:rPr>
        <w:t>TBC</w:t>
      </w:r>
    </w:p>
    <w:p w14:paraId="55605CC4" w14:textId="77777777" w:rsidR="00965D24" w:rsidRPr="00965D24" w:rsidRDefault="00965D24" w:rsidP="00965D24">
      <w:pPr>
        <w:rPr>
          <w:rFonts w:cs="Times"/>
          <w:sz w:val="20"/>
        </w:rPr>
      </w:pPr>
    </w:p>
    <w:p w14:paraId="7B0B2A92" w14:textId="7869B329" w:rsidR="00361FD0" w:rsidRPr="00965D24" w:rsidRDefault="00361FD0" w:rsidP="00361FD0">
      <w:pPr>
        <w:rPr>
          <w:rFonts w:cs="Times"/>
          <w:sz w:val="20"/>
        </w:rPr>
      </w:pPr>
    </w:p>
    <w:p w14:paraId="0A0B152C" w14:textId="0BA7EED6" w:rsidR="00965D24" w:rsidRPr="00361FD0" w:rsidRDefault="00965D24" w:rsidP="00361FD0">
      <w:pPr>
        <w:rPr>
          <w:rFonts w:cs="Times"/>
          <w:b/>
          <w:sz w:val="20"/>
          <w:u w:val="single"/>
        </w:rPr>
      </w:pPr>
    </w:p>
    <w:p w14:paraId="79EE831E" w14:textId="32467177" w:rsidR="00361FD0" w:rsidRDefault="00361FD0" w:rsidP="00361FD0">
      <w:pPr>
        <w:rPr>
          <w:rFonts w:cs="Times"/>
          <w:b/>
          <w:sz w:val="20"/>
          <w:u w:val="single"/>
        </w:rPr>
      </w:pPr>
    </w:p>
    <w:p w14:paraId="537BA285" w14:textId="77777777" w:rsidR="00361FD0" w:rsidRPr="00361FD0" w:rsidRDefault="00361FD0" w:rsidP="00361FD0">
      <w:pPr>
        <w:rPr>
          <w:rFonts w:cs="Times"/>
          <w:b/>
          <w:sz w:val="20"/>
          <w:u w:val="single"/>
        </w:rPr>
      </w:pPr>
    </w:p>
    <w:p w14:paraId="5E07519F" w14:textId="77777777" w:rsidR="00361FD0" w:rsidRPr="00361FD0" w:rsidRDefault="00361FD0" w:rsidP="00361FD0">
      <w:pPr>
        <w:rPr>
          <w:rFonts w:cs="Times"/>
          <w:sz w:val="20"/>
        </w:rPr>
      </w:pPr>
    </w:p>
    <w:p w14:paraId="59ED270D" w14:textId="77777777" w:rsidR="009A4538" w:rsidRPr="009A4538" w:rsidRDefault="009A4538" w:rsidP="009A4538">
      <w:pPr>
        <w:rPr>
          <w:rFonts w:cs="Times"/>
          <w:sz w:val="20"/>
        </w:rPr>
      </w:pPr>
    </w:p>
    <w:p w14:paraId="10F2CA5B" w14:textId="2BF91ED5" w:rsidR="009A4538" w:rsidRDefault="009A4538" w:rsidP="009A4538">
      <w:r>
        <w:t xml:space="preserve">Signed </w:t>
      </w:r>
    </w:p>
    <w:p w14:paraId="0F208A8D" w14:textId="6E700D66" w:rsidR="009A4538" w:rsidRDefault="009A4538" w:rsidP="009A4538"/>
    <w:p w14:paraId="5BBEFB83" w14:textId="48C3BB5D" w:rsidR="009A4538" w:rsidRDefault="009A4538" w:rsidP="009A4538"/>
    <w:p w14:paraId="17F7B268" w14:textId="60DC4524" w:rsidR="009A4538" w:rsidRPr="004D2FC5" w:rsidRDefault="009A4538" w:rsidP="009A4538">
      <w:r>
        <w:t>Chairperson</w:t>
      </w:r>
    </w:p>
    <w:sectPr w:rsidR="009A4538" w:rsidRPr="004D2FC5" w:rsidSect="004B52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ECAA5" w14:textId="77777777" w:rsidR="00AD75D8" w:rsidRDefault="00AD75D8" w:rsidP="004F5143">
      <w:r>
        <w:separator/>
      </w:r>
    </w:p>
  </w:endnote>
  <w:endnote w:type="continuationSeparator" w:id="0">
    <w:p w14:paraId="41BE4392" w14:textId="77777777" w:rsidR="00AD75D8" w:rsidRDefault="00AD75D8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CA50" w14:textId="77777777"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14:paraId="3B513515" w14:textId="77777777"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61AC" w14:textId="77777777" w:rsidR="00AD75D8" w:rsidRDefault="00AD75D8" w:rsidP="004F5143">
      <w:r>
        <w:separator/>
      </w:r>
    </w:p>
  </w:footnote>
  <w:footnote w:type="continuationSeparator" w:id="0">
    <w:p w14:paraId="64C69C69" w14:textId="77777777" w:rsidR="00AD75D8" w:rsidRDefault="00AD75D8" w:rsidP="004F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F9" w14:textId="77777777" w:rsidR="004F5143" w:rsidRDefault="003766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68D5C6" wp14:editId="052D7692">
          <wp:simplePos x="0" y="0"/>
          <wp:positionH relativeFrom="column">
            <wp:posOffset>4152900</wp:posOffset>
          </wp:positionH>
          <wp:positionV relativeFrom="paragraph">
            <wp:posOffset>-297180</wp:posOffset>
          </wp:positionV>
          <wp:extent cx="2295525" cy="2266950"/>
          <wp:effectExtent l="0" t="0" r="9525" b="0"/>
          <wp:wrapNone/>
          <wp:docPr id="2" name="Picture 1" descr="MCMO 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O letterhead 2011.JPG"/>
                  <pic:cNvPicPr/>
                </pic:nvPicPr>
                <pic:blipFill rotWithShape="1">
                  <a:blip r:embed="rId1"/>
                  <a:srcRect b="8812"/>
                  <a:stretch/>
                </pic:blipFill>
                <pic:spPr bwMode="auto">
                  <a:xfrm>
                    <a:off x="0" y="0"/>
                    <a:ext cx="2295525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6B64"/>
    <w:multiLevelType w:val="hybridMultilevel"/>
    <w:tmpl w:val="CACEC7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4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7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5755"/>
    <w:multiLevelType w:val="hybridMultilevel"/>
    <w:tmpl w:val="A54E123A"/>
    <w:lvl w:ilvl="0" w:tplc="2EDE7E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B04EC"/>
    <w:multiLevelType w:val="multilevel"/>
    <w:tmpl w:val="1A8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0014C1"/>
    <w:rsid w:val="00003276"/>
    <w:rsid w:val="00004C47"/>
    <w:rsid w:val="000111CE"/>
    <w:rsid w:val="00025C8D"/>
    <w:rsid w:val="00033D4C"/>
    <w:rsid w:val="00053FEE"/>
    <w:rsid w:val="0007167B"/>
    <w:rsid w:val="000875CB"/>
    <w:rsid w:val="00090B57"/>
    <w:rsid w:val="00091142"/>
    <w:rsid w:val="000A2B03"/>
    <w:rsid w:val="000B3409"/>
    <w:rsid w:val="000B7B40"/>
    <w:rsid w:val="000C50D8"/>
    <w:rsid w:val="000C5DC1"/>
    <w:rsid w:val="000D794B"/>
    <w:rsid w:val="000E5C45"/>
    <w:rsid w:val="000F2289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A5F6F"/>
    <w:rsid w:val="001B63EB"/>
    <w:rsid w:val="001C2877"/>
    <w:rsid w:val="001C3A55"/>
    <w:rsid w:val="001E0097"/>
    <w:rsid w:val="001E1526"/>
    <w:rsid w:val="001F2DED"/>
    <w:rsid w:val="0021404E"/>
    <w:rsid w:val="0021424E"/>
    <w:rsid w:val="00216D7B"/>
    <w:rsid w:val="00255B5F"/>
    <w:rsid w:val="0026469E"/>
    <w:rsid w:val="00286B84"/>
    <w:rsid w:val="002B7AE6"/>
    <w:rsid w:val="002C0D40"/>
    <w:rsid w:val="002C3531"/>
    <w:rsid w:val="002C3EA7"/>
    <w:rsid w:val="002E043B"/>
    <w:rsid w:val="002E37D1"/>
    <w:rsid w:val="00323175"/>
    <w:rsid w:val="00327790"/>
    <w:rsid w:val="0033768B"/>
    <w:rsid w:val="003411EE"/>
    <w:rsid w:val="00361FD0"/>
    <w:rsid w:val="00366EBE"/>
    <w:rsid w:val="00371464"/>
    <w:rsid w:val="0037591F"/>
    <w:rsid w:val="003766B0"/>
    <w:rsid w:val="003841CD"/>
    <w:rsid w:val="0038694E"/>
    <w:rsid w:val="003920C6"/>
    <w:rsid w:val="00393B02"/>
    <w:rsid w:val="003A69CE"/>
    <w:rsid w:val="003B3D23"/>
    <w:rsid w:val="003C58EF"/>
    <w:rsid w:val="003E262C"/>
    <w:rsid w:val="003E4DD9"/>
    <w:rsid w:val="00400E54"/>
    <w:rsid w:val="00411815"/>
    <w:rsid w:val="0041642D"/>
    <w:rsid w:val="0042112F"/>
    <w:rsid w:val="00430468"/>
    <w:rsid w:val="00434FAC"/>
    <w:rsid w:val="00436910"/>
    <w:rsid w:val="00436E65"/>
    <w:rsid w:val="00453B3E"/>
    <w:rsid w:val="004853C4"/>
    <w:rsid w:val="004B3B94"/>
    <w:rsid w:val="004B52B1"/>
    <w:rsid w:val="004D2FC5"/>
    <w:rsid w:val="004D56F5"/>
    <w:rsid w:val="004E26B7"/>
    <w:rsid w:val="004E3464"/>
    <w:rsid w:val="004E45BC"/>
    <w:rsid w:val="004F5143"/>
    <w:rsid w:val="004F5925"/>
    <w:rsid w:val="00522703"/>
    <w:rsid w:val="00552A27"/>
    <w:rsid w:val="005564B7"/>
    <w:rsid w:val="0056383A"/>
    <w:rsid w:val="00584BE2"/>
    <w:rsid w:val="0058567D"/>
    <w:rsid w:val="005A0C36"/>
    <w:rsid w:val="006026E3"/>
    <w:rsid w:val="00631EAF"/>
    <w:rsid w:val="00641263"/>
    <w:rsid w:val="0064624F"/>
    <w:rsid w:val="00656D76"/>
    <w:rsid w:val="0066187F"/>
    <w:rsid w:val="00681A62"/>
    <w:rsid w:val="006959DF"/>
    <w:rsid w:val="00697468"/>
    <w:rsid w:val="006A010B"/>
    <w:rsid w:val="006A5B36"/>
    <w:rsid w:val="006B6A6D"/>
    <w:rsid w:val="006B733F"/>
    <w:rsid w:val="006E1718"/>
    <w:rsid w:val="006E7921"/>
    <w:rsid w:val="006F25AA"/>
    <w:rsid w:val="006F6541"/>
    <w:rsid w:val="006F7142"/>
    <w:rsid w:val="00700096"/>
    <w:rsid w:val="00705EBB"/>
    <w:rsid w:val="00764666"/>
    <w:rsid w:val="00765C91"/>
    <w:rsid w:val="00783ACE"/>
    <w:rsid w:val="00795A6B"/>
    <w:rsid w:val="007A0138"/>
    <w:rsid w:val="007A6D00"/>
    <w:rsid w:val="007B3D68"/>
    <w:rsid w:val="007C49EA"/>
    <w:rsid w:val="007C5095"/>
    <w:rsid w:val="007C68AB"/>
    <w:rsid w:val="007C7AFB"/>
    <w:rsid w:val="007D01EF"/>
    <w:rsid w:val="007E04F9"/>
    <w:rsid w:val="007E0628"/>
    <w:rsid w:val="007E16A7"/>
    <w:rsid w:val="007F09FB"/>
    <w:rsid w:val="007F0D25"/>
    <w:rsid w:val="007F3E0B"/>
    <w:rsid w:val="0080470C"/>
    <w:rsid w:val="00820D47"/>
    <w:rsid w:val="0082193F"/>
    <w:rsid w:val="0084428D"/>
    <w:rsid w:val="008558EC"/>
    <w:rsid w:val="00855D4E"/>
    <w:rsid w:val="00860FEF"/>
    <w:rsid w:val="00866330"/>
    <w:rsid w:val="00866A7F"/>
    <w:rsid w:val="00871F06"/>
    <w:rsid w:val="00881ADF"/>
    <w:rsid w:val="00887DA2"/>
    <w:rsid w:val="00894F4B"/>
    <w:rsid w:val="008B39C7"/>
    <w:rsid w:val="008E438C"/>
    <w:rsid w:val="008F6BBC"/>
    <w:rsid w:val="00904596"/>
    <w:rsid w:val="009116B6"/>
    <w:rsid w:val="00925C3F"/>
    <w:rsid w:val="009461AE"/>
    <w:rsid w:val="00953E96"/>
    <w:rsid w:val="00954F81"/>
    <w:rsid w:val="00965D24"/>
    <w:rsid w:val="00965EAE"/>
    <w:rsid w:val="00977460"/>
    <w:rsid w:val="00984FBB"/>
    <w:rsid w:val="00990A7B"/>
    <w:rsid w:val="009955B7"/>
    <w:rsid w:val="0099743F"/>
    <w:rsid w:val="009A4538"/>
    <w:rsid w:val="009C3085"/>
    <w:rsid w:val="009D0B13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7710"/>
    <w:rsid w:val="00A515F1"/>
    <w:rsid w:val="00A606C6"/>
    <w:rsid w:val="00A77093"/>
    <w:rsid w:val="00A843FD"/>
    <w:rsid w:val="00AC358A"/>
    <w:rsid w:val="00AC47E5"/>
    <w:rsid w:val="00AC494F"/>
    <w:rsid w:val="00AC4E25"/>
    <w:rsid w:val="00AD49BE"/>
    <w:rsid w:val="00AD75D8"/>
    <w:rsid w:val="00AE1111"/>
    <w:rsid w:val="00AF4E6D"/>
    <w:rsid w:val="00B05E91"/>
    <w:rsid w:val="00B24307"/>
    <w:rsid w:val="00B25101"/>
    <w:rsid w:val="00B351CD"/>
    <w:rsid w:val="00B41665"/>
    <w:rsid w:val="00B62D5D"/>
    <w:rsid w:val="00B70BC9"/>
    <w:rsid w:val="00B7709D"/>
    <w:rsid w:val="00B84AE4"/>
    <w:rsid w:val="00B86645"/>
    <w:rsid w:val="00B95780"/>
    <w:rsid w:val="00BA262C"/>
    <w:rsid w:val="00BA3165"/>
    <w:rsid w:val="00BA6AC4"/>
    <w:rsid w:val="00BC5B52"/>
    <w:rsid w:val="00BD31AA"/>
    <w:rsid w:val="00BD4F09"/>
    <w:rsid w:val="00BD59AE"/>
    <w:rsid w:val="00BE1291"/>
    <w:rsid w:val="00BE4435"/>
    <w:rsid w:val="00BF1515"/>
    <w:rsid w:val="00BF2EE0"/>
    <w:rsid w:val="00BF4F9C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1175"/>
    <w:rsid w:val="00C77ABA"/>
    <w:rsid w:val="00C92014"/>
    <w:rsid w:val="00C97733"/>
    <w:rsid w:val="00CA37BE"/>
    <w:rsid w:val="00CA679B"/>
    <w:rsid w:val="00CD6296"/>
    <w:rsid w:val="00CE30A9"/>
    <w:rsid w:val="00CE3114"/>
    <w:rsid w:val="00CF7807"/>
    <w:rsid w:val="00D00FF3"/>
    <w:rsid w:val="00D24177"/>
    <w:rsid w:val="00D54909"/>
    <w:rsid w:val="00D55232"/>
    <w:rsid w:val="00D62847"/>
    <w:rsid w:val="00D63066"/>
    <w:rsid w:val="00D721E7"/>
    <w:rsid w:val="00D760AD"/>
    <w:rsid w:val="00D818F5"/>
    <w:rsid w:val="00DA030C"/>
    <w:rsid w:val="00DA145B"/>
    <w:rsid w:val="00DA3E24"/>
    <w:rsid w:val="00DB500F"/>
    <w:rsid w:val="00DC4D14"/>
    <w:rsid w:val="00DE1105"/>
    <w:rsid w:val="00DE265C"/>
    <w:rsid w:val="00DF73D1"/>
    <w:rsid w:val="00E11B9F"/>
    <w:rsid w:val="00E1435D"/>
    <w:rsid w:val="00E1566C"/>
    <w:rsid w:val="00E1576E"/>
    <w:rsid w:val="00E32CF7"/>
    <w:rsid w:val="00E34132"/>
    <w:rsid w:val="00E37958"/>
    <w:rsid w:val="00E65AA5"/>
    <w:rsid w:val="00E84A21"/>
    <w:rsid w:val="00E871BC"/>
    <w:rsid w:val="00E94A42"/>
    <w:rsid w:val="00EA0D00"/>
    <w:rsid w:val="00ED601F"/>
    <w:rsid w:val="00EE295E"/>
    <w:rsid w:val="00F01ADF"/>
    <w:rsid w:val="00F205B3"/>
    <w:rsid w:val="00F33D62"/>
    <w:rsid w:val="00F34931"/>
    <w:rsid w:val="00F5339C"/>
    <w:rsid w:val="00F660A5"/>
    <w:rsid w:val="00F67051"/>
    <w:rsid w:val="00F80FE4"/>
    <w:rsid w:val="00F91CE6"/>
    <w:rsid w:val="00F92E43"/>
    <w:rsid w:val="00F94AB6"/>
    <w:rsid w:val="00F96862"/>
    <w:rsid w:val="00FA1783"/>
    <w:rsid w:val="00FA33DD"/>
    <w:rsid w:val="00FC2FFE"/>
    <w:rsid w:val="00FC3DB2"/>
    <w:rsid w:val="00FE01A4"/>
    <w:rsid w:val="00FE56A2"/>
    <w:rsid w:val="00FF12B9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FEEE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255B5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A3FA-07B3-40DD-A3A8-2B323413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MCMO Office</cp:lastModifiedBy>
  <cp:revision>5</cp:revision>
  <cp:lastPrinted>2019-02-18T10:50:00Z</cp:lastPrinted>
  <dcterms:created xsi:type="dcterms:W3CDTF">2019-05-22T10:15:00Z</dcterms:created>
  <dcterms:modified xsi:type="dcterms:W3CDTF">2019-05-22T10:17:00Z</dcterms:modified>
</cp:coreProperties>
</file>